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19" w:rsidRPr="00AE5E28" w:rsidRDefault="00352140" w:rsidP="0035214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5E28">
        <w:rPr>
          <w:rFonts w:ascii="Times New Roman" w:hAnsi="Times New Roman" w:cs="Times New Roman"/>
          <w:b/>
          <w:color w:val="000000"/>
          <w:sz w:val="28"/>
          <w:szCs w:val="28"/>
        </w:rPr>
        <w:t>Аннотация к рабочей программе кружка «Физика вокруг нас»</w:t>
      </w:r>
    </w:p>
    <w:p w:rsidR="00C419CA" w:rsidRPr="00C419CA" w:rsidRDefault="00C419CA" w:rsidP="00C419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9CA">
        <w:rPr>
          <w:rFonts w:ascii="Times New Roman" w:hAnsi="Times New Roman" w:cs="Times New Roman"/>
          <w:b/>
          <w:bCs/>
          <w:sz w:val="24"/>
          <w:szCs w:val="24"/>
        </w:rPr>
        <w:t xml:space="preserve">Цели курса: </w:t>
      </w:r>
    </w:p>
    <w:p w:rsidR="00C419CA" w:rsidRPr="00C419CA" w:rsidRDefault="00C419CA" w:rsidP="00C419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CA">
        <w:rPr>
          <w:rFonts w:ascii="Times New Roman" w:hAnsi="Times New Roman" w:cs="Times New Roman"/>
          <w:sz w:val="24"/>
          <w:szCs w:val="24"/>
        </w:rPr>
        <w:t xml:space="preserve">знакомство учащихся с важнейшими методами применения физических знаний на практике; </w:t>
      </w:r>
    </w:p>
    <w:p w:rsidR="00C419CA" w:rsidRPr="00C419CA" w:rsidRDefault="00C419CA" w:rsidP="00C419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CA">
        <w:rPr>
          <w:rFonts w:ascii="Times New Roman" w:hAnsi="Times New Roman" w:cs="Times New Roman"/>
          <w:sz w:val="24"/>
          <w:szCs w:val="24"/>
        </w:rPr>
        <w:t>формирование целостной естественнонаучной картины мира учащихся.</w:t>
      </w:r>
      <w:r w:rsidRPr="00C419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19CA" w:rsidRPr="00C419CA" w:rsidRDefault="00C419CA" w:rsidP="00C419CA">
      <w:pPr>
        <w:tabs>
          <w:tab w:val="left" w:pos="688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9CA">
        <w:rPr>
          <w:rFonts w:ascii="Times New Roman" w:hAnsi="Times New Roman" w:cs="Times New Roman"/>
          <w:b/>
          <w:bCs/>
          <w:sz w:val="24"/>
          <w:szCs w:val="24"/>
        </w:rPr>
        <w:t xml:space="preserve">Задачи курса: </w:t>
      </w:r>
      <w:r w:rsidRPr="00C419C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419CA" w:rsidRPr="00C419CA" w:rsidRDefault="00C419CA" w:rsidP="00C419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CA">
        <w:rPr>
          <w:rFonts w:ascii="Times New Roman" w:hAnsi="Times New Roman" w:cs="Times New Roman"/>
          <w:sz w:val="24"/>
          <w:szCs w:val="24"/>
        </w:rPr>
        <w:t xml:space="preserve">развитие познавательного интереса, интеллектуальных и творческих способностей учащихся в процессе самостоятельного приобретения знаний с использованием различных источников информации; </w:t>
      </w:r>
    </w:p>
    <w:p w:rsidR="00C419CA" w:rsidRPr="00C419CA" w:rsidRDefault="00C419CA" w:rsidP="00C419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CA">
        <w:rPr>
          <w:rFonts w:ascii="Times New Roman" w:hAnsi="Times New Roman" w:cs="Times New Roman"/>
          <w:sz w:val="24"/>
          <w:szCs w:val="24"/>
        </w:rPr>
        <w:t xml:space="preserve">повышение информационной, коммуникативной, экологической культуры, опыта самостоятельной деятельности; </w:t>
      </w:r>
    </w:p>
    <w:p w:rsidR="00C419CA" w:rsidRPr="00C419CA" w:rsidRDefault="00C419CA" w:rsidP="00C419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CA">
        <w:rPr>
          <w:rFonts w:ascii="Times New Roman" w:hAnsi="Times New Roman" w:cs="Times New Roman"/>
          <w:sz w:val="24"/>
          <w:szCs w:val="24"/>
        </w:rPr>
        <w:t xml:space="preserve">совершенствование умений и навыков в ходе выполнения программы курса (выполнение лабораторных работ, изучения, отбора и систематизации информации, подготовка реферата, презентации); </w:t>
      </w:r>
    </w:p>
    <w:p w:rsidR="00C419CA" w:rsidRPr="00C419CA" w:rsidRDefault="00C419CA" w:rsidP="00C419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CA">
        <w:rPr>
          <w:rFonts w:ascii="Times New Roman" w:hAnsi="Times New Roman" w:cs="Times New Roman"/>
          <w:sz w:val="24"/>
          <w:szCs w:val="24"/>
        </w:rPr>
        <w:t xml:space="preserve">овладение учащимися знаниями о современной научной картине мира, о широких возможностях применения физических законов; </w:t>
      </w:r>
    </w:p>
    <w:p w:rsidR="00C419CA" w:rsidRPr="00C419CA" w:rsidRDefault="00C419CA" w:rsidP="00C419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CA">
        <w:rPr>
          <w:rFonts w:ascii="Times New Roman" w:hAnsi="Times New Roman" w:cs="Times New Roman"/>
          <w:sz w:val="24"/>
          <w:szCs w:val="24"/>
        </w:rPr>
        <w:t xml:space="preserve">воспитания навыков сотрудничества в процессе совместной работы; </w:t>
      </w:r>
    </w:p>
    <w:p w:rsidR="00C419CA" w:rsidRPr="00C419CA" w:rsidRDefault="00C419CA" w:rsidP="00C419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CA">
        <w:rPr>
          <w:rFonts w:ascii="Times New Roman" w:hAnsi="Times New Roman" w:cs="Times New Roman"/>
          <w:sz w:val="24"/>
          <w:szCs w:val="24"/>
        </w:rPr>
        <w:t>осознанный выбор профильного обучения.</w:t>
      </w:r>
      <w:r w:rsidRPr="00C419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19CA" w:rsidRPr="00C419CA" w:rsidRDefault="00C419CA" w:rsidP="00C419CA">
      <w:pPr>
        <w:pStyle w:val="a3"/>
        <w:spacing w:before="100" w:beforeAutospacing="1" w:after="100" w:afterAutospacing="1"/>
        <w:jc w:val="both"/>
        <w:rPr>
          <w:b/>
        </w:rPr>
      </w:pPr>
    </w:p>
    <w:p w:rsidR="00C419CA" w:rsidRPr="00C419CA" w:rsidRDefault="00C419CA" w:rsidP="00C419CA">
      <w:pPr>
        <w:pStyle w:val="a3"/>
        <w:spacing w:before="100" w:beforeAutospacing="1" w:after="100" w:afterAutospacing="1"/>
        <w:jc w:val="both"/>
        <w:rPr>
          <w:bCs/>
        </w:rPr>
      </w:pPr>
      <w:r w:rsidRPr="00C419CA">
        <w:rPr>
          <w:b/>
        </w:rPr>
        <w:t>Содержание учебного курса</w:t>
      </w:r>
    </w:p>
    <w:p w:rsidR="00C419CA" w:rsidRPr="00C419CA" w:rsidRDefault="00C419CA" w:rsidP="00C419CA">
      <w:pPr>
        <w:pStyle w:val="a3"/>
        <w:spacing w:before="100" w:beforeAutospacing="1" w:after="100" w:afterAutospacing="1"/>
        <w:ind w:left="0"/>
        <w:jc w:val="both"/>
        <w:rPr>
          <w:bCs/>
        </w:rPr>
      </w:pPr>
      <w:r w:rsidRPr="00C419CA">
        <w:rPr>
          <w:bCs/>
        </w:rPr>
        <w:t xml:space="preserve">Содержание кружка качественно отличается от базового курса физики. На уроках законы физики рассматриваются в основном на неживых объектах. Однако очень важно, чтобы у учащихся постепенно складывались убеждения в том, что, причинно-следственная связь явлений имеет всеобщий характер и что, все явления, происходящие в окружающем нас мире, взаимосвязаны. В курсе рассматриваются вопросы, направленные на развитие интереса к физике, к экспериментальной деятельности, формирование умений работать со справочной литературой. Во время изучения курса «Физика вокруг нас» ребята получают возможность проводить исследовательский проект по любому из выбранных направлений. На итоговых занятиях </w:t>
      </w:r>
      <w:proofErr w:type="gramStart"/>
      <w:r w:rsidRPr="00C419CA">
        <w:rPr>
          <w:bCs/>
        </w:rPr>
        <w:t>обучающиеся</w:t>
      </w:r>
      <w:proofErr w:type="gramEnd"/>
      <w:r w:rsidRPr="00C419CA">
        <w:rPr>
          <w:bCs/>
        </w:rPr>
        <w:t xml:space="preserve"> выступают и защищают свой проект.</w:t>
      </w:r>
    </w:p>
    <w:p w:rsidR="00C419CA" w:rsidRPr="00C419CA" w:rsidRDefault="00C419CA" w:rsidP="00C419CA">
      <w:pPr>
        <w:pStyle w:val="a3"/>
        <w:spacing w:before="100" w:beforeAutospacing="1" w:after="100" w:afterAutospacing="1"/>
        <w:ind w:left="600"/>
        <w:jc w:val="both"/>
        <w:rPr>
          <w:bCs/>
        </w:rPr>
      </w:pPr>
    </w:p>
    <w:p w:rsidR="00C419CA" w:rsidRPr="00C419CA" w:rsidRDefault="00C419CA" w:rsidP="00325C9E">
      <w:pPr>
        <w:pStyle w:val="a3"/>
        <w:tabs>
          <w:tab w:val="left" w:pos="360"/>
        </w:tabs>
        <w:spacing w:before="100" w:beforeAutospacing="1" w:after="100" w:afterAutospacing="1"/>
        <w:ind w:left="600"/>
        <w:jc w:val="both"/>
      </w:pPr>
      <w:r w:rsidRPr="00C419CA">
        <w:rPr>
          <w:b/>
        </w:rPr>
        <w:t xml:space="preserve">Планируемые результаты </w:t>
      </w:r>
    </w:p>
    <w:p w:rsidR="00C419CA" w:rsidRPr="00C419CA" w:rsidRDefault="00C419CA" w:rsidP="00C419CA">
      <w:pPr>
        <w:pStyle w:val="1"/>
        <w:spacing w:before="240" w:after="240"/>
        <w:jc w:val="both"/>
        <w:rPr>
          <w:sz w:val="24"/>
          <w:szCs w:val="24"/>
          <w:lang w:eastAsia="ru-RU" w:bidi="ru-RU"/>
        </w:rPr>
      </w:pPr>
      <w:r w:rsidRPr="00C419CA">
        <w:rPr>
          <w:sz w:val="24"/>
          <w:szCs w:val="24"/>
          <w:lang w:eastAsia="ru-RU" w:bidi="ru-RU"/>
        </w:rPr>
        <w:t>Планируемые результаты освоения программы направлены на развитие универсальных учеб</w:t>
      </w:r>
      <w:r w:rsidRPr="00C419CA">
        <w:rPr>
          <w:sz w:val="24"/>
          <w:szCs w:val="24"/>
          <w:lang w:eastAsia="ru-RU" w:bidi="ru-RU"/>
        </w:rPr>
        <w:softHyphen/>
        <w:t xml:space="preserve">ных действий, учебной и </w:t>
      </w:r>
      <w:proofErr w:type="spellStart"/>
      <w:r w:rsidRPr="00C419CA">
        <w:rPr>
          <w:sz w:val="24"/>
          <w:szCs w:val="24"/>
          <w:lang w:eastAsia="ru-RU" w:bidi="ru-RU"/>
        </w:rPr>
        <w:t>обще</w:t>
      </w:r>
      <w:r w:rsidRPr="00C419CA">
        <w:rPr>
          <w:sz w:val="24"/>
          <w:szCs w:val="24"/>
          <w:lang w:eastAsia="ru-RU" w:bidi="ru-RU"/>
        </w:rPr>
        <w:softHyphen/>
        <w:t>пользовательской</w:t>
      </w:r>
      <w:proofErr w:type="spellEnd"/>
      <w:r w:rsidRPr="00C419CA">
        <w:rPr>
          <w:sz w:val="24"/>
          <w:szCs w:val="24"/>
          <w:lang w:eastAsia="ru-RU" w:bidi="ru-RU"/>
        </w:rPr>
        <w:t xml:space="preserve"> </w:t>
      </w:r>
      <w:proofErr w:type="spellStart"/>
      <w:proofErr w:type="gramStart"/>
      <w:r w:rsidRPr="00C419CA">
        <w:rPr>
          <w:sz w:val="24"/>
          <w:szCs w:val="24"/>
          <w:lang w:eastAsia="ru-RU" w:bidi="ru-RU"/>
        </w:rPr>
        <w:t>ИКТ-компетентности</w:t>
      </w:r>
      <w:proofErr w:type="spellEnd"/>
      <w:proofErr w:type="gramEnd"/>
      <w:r w:rsidRPr="00C419CA">
        <w:rPr>
          <w:sz w:val="24"/>
          <w:szCs w:val="24"/>
          <w:lang w:eastAsia="ru-RU" w:bidi="ru-RU"/>
        </w:rPr>
        <w:t xml:space="preserve"> обучающихся, опыта проектной деятельности, цифровых лабораторий, навыков работы с информацией.</w:t>
      </w:r>
    </w:p>
    <w:p w:rsidR="00C419CA" w:rsidRPr="00C419CA" w:rsidRDefault="00C419CA" w:rsidP="00C419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9CA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C419CA" w:rsidRPr="00C419CA" w:rsidRDefault="00C419CA" w:rsidP="00C419CA">
      <w:pPr>
        <w:pStyle w:val="a3"/>
        <w:numPr>
          <w:ilvl w:val="0"/>
          <w:numId w:val="5"/>
        </w:numPr>
        <w:ind w:left="0"/>
        <w:jc w:val="both"/>
      </w:pPr>
      <w:proofErr w:type="spellStart"/>
      <w:r w:rsidRPr="00C419CA">
        <w:t>Сформированность</w:t>
      </w:r>
      <w:proofErr w:type="spellEnd"/>
      <w:r w:rsidRPr="00C419CA">
        <w:t xml:space="preserve"> познавательных интересов </w:t>
      </w:r>
      <w:r w:rsidRPr="00C419CA">
        <w:rPr>
          <w:lang w:bidi="ru-RU"/>
        </w:rPr>
        <w:t xml:space="preserve">к практической и проектной деятельности и основ социально-критического мышления </w:t>
      </w:r>
      <w:r w:rsidRPr="00C419CA">
        <w:t>на основе развития интеллектуальных и творческих способностей учащихся;</w:t>
      </w:r>
    </w:p>
    <w:p w:rsidR="00C419CA" w:rsidRPr="00C419CA" w:rsidRDefault="00C419CA" w:rsidP="00C419CA">
      <w:pPr>
        <w:pStyle w:val="a3"/>
        <w:numPr>
          <w:ilvl w:val="0"/>
          <w:numId w:val="5"/>
        </w:numPr>
        <w:spacing w:before="240" w:after="240"/>
        <w:ind w:left="0"/>
        <w:jc w:val="both"/>
      </w:pPr>
      <w:r w:rsidRPr="00C419CA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общения, уважение к творцам науки и техники, отношение к физике как к элементу общечеловеческой культуры;</w:t>
      </w:r>
    </w:p>
    <w:p w:rsidR="00C419CA" w:rsidRPr="00C419CA" w:rsidRDefault="00C419CA" w:rsidP="00C419CA">
      <w:pPr>
        <w:pStyle w:val="a3"/>
        <w:numPr>
          <w:ilvl w:val="0"/>
          <w:numId w:val="5"/>
        </w:numPr>
        <w:spacing w:before="240" w:after="240"/>
        <w:ind w:left="0"/>
        <w:jc w:val="both"/>
      </w:pPr>
      <w:r w:rsidRPr="00C419CA">
        <w:t>Самостоятельность в приобретении новых знаний и практических умений</w:t>
      </w:r>
      <w:r w:rsidRPr="00C419CA">
        <w:rPr>
          <w:lang w:bidi="ru-RU"/>
        </w:rPr>
        <w:t xml:space="preserve"> понимании их значения для дальнейшего изучения естественных дисциплин;</w:t>
      </w:r>
    </w:p>
    <w:p w:rsidR="00C419CA" w:rsidRPr="00C419CA" w:rsidRDefault="00C419CA" w:rsidP="00C419CA">
      <w:pPr>
        <w:pStyle w:val="a3"/>
        <w:numPr>
          <w:ilvl w:val="0"/>
          <w:numId w:val="5"/>
        </w:numPr>
        <w:spacing w:before="240" w:after="240"/>
        <w:ind w:left="0"/>
        <w:jc w:val="both"/>
      </w:pPr>
      <w:r w:rsidRPr="00C419CA">
        <w:lastRenderedPageBreak/>
        <w:t>Мотивация образовательной деятельности школьников на основе личностно-ориентированного подхода;</w:t>
      </w:r>
      <w:r w:rsidRPr="00C419CA">
        <w:rPr>
          <w:lang w:bidi="ru-RU"/>
        </w:rPr>
        <w:t xml:space="preserve"> </w:t>
      </w:r>
    </w:p>
    <w:p w:rsidR="00C419CA" w:rsidRPr="00C419CA" w:rsidRDefault="00C419CA" w:rsidP="00C419CA">
      <w:pPr>
        <w:pStyle w:val="a3"/>
        <w:numPr>
          <w:ilvl w:val="0"/>
          <w:numId w:val="5"/>
        </w:numPr>
        <w:spacing w:before="240" w:after="240"/>
        <w:ind w:left="0"/>
        <w:jc w:val="both"/>
      </w:pPr>
      <w:proofErr w:type="gramStart"/>
      <w:r w:rsidRPr="00C419CA">
        <w:rPr>
          <w:lang w:bidi="ru-RU"/>
        </w:rPr>
        <w:t>умении</w:t>
      </w:r>
      <w:proofErr w:type="gramEnd"/>
      <w:r w:rsidRPr="00C419CA">
        <w:rPr>
          <w:lang w:bidi="ru-RU"/>
        </w:rPr>
        <w:t xml:space="preserve"> определять границы собственного знания и незнания; развитии способности к само</w:t>
      </w:r>
      <w:r w:rsidRPr="00C419CA">
        <w:rPr>
          <w:lang w:bidi="ru-RU"/>
        </w:rPr>
        <w:softHyphen/>
        <w:t>оценке (оценивать собственную учебную деятельность: свои достижения, самостоятельность, инициативу, ответственность, причины неудач);</w:t>
      </w:r>
    </w:p>
    <w:p w:rsidR="00C419CA" w:rsidRPr="00C419CA" w:rsidRDefault="00C419CA" w:rsidP="00C419CA">
      <w:pPr>
        <w:pStyle w:val="a3"/>
        <w:numPr>
          <w:ilvl w:val="0"/>
          <w:numId w:val="5"/>
        </w:numPr>
        <w:spacing w:before="240" w:after="240"/>
        <w:ind w:left="0"/>
        <w:jc w:val="both"/>
      </w:pPr>
      <w:r w:rsidRPr="00C419CA">
        <w:t xml:space="preserve">Формирование ценностных отношений </w:t>
      </w:r>
      <w:proofErr w:type="spellStart"/>
      <w:r w:rsidRPr="00C419CA">
        <w:t>доуг</w:t>
      </w:r>
      <w:proofErr w:type="spellEnd"/>
      <w:r w:rsidRPr="00C419CA">
        <w:t xml:space="preserve"> к другу, учителю, авторам открытий и изобретений, результатам обучения.</w:t>
      </w:r>
    </w:p>
    <w:p w:rsidR="00C419CA" w:rsidRPr="00C419CA" w:rsidRDefault="00C419CA" w:rsidP="00C419CA">
      <w:pPr>
        <w:pStyle w:val="a3"/>
        <w:numPr>
          <w:ilvl w:val="0"/>
          <w:numId w:val="5"/>
        </w:numPr>
        <w:spacing w:before="240" w:after="240"/>
        <w:ind w:left="0"/>
        <w:jc w:val="both"/>
      </w:pPr>
      <w:proofErr w:type="spellStart"/>
      <w:r w:rsidRPr="00C419CA">
        <w:rPr>
          <w:lang w:bidi="ru-RU"/>
        </w:rPr>
        <w:t>сформированности</w:t>
      </w:r>
      <w:proofErr w:type="spellEnd"/>
      <w:r w:rsidRPr="00C419CA">
        <w:rPr>
          <w:lang w:bidi="ru-RU"/>
        </w:rPr>
        <w:t xml:space="preserve"> коммуникативной компетентности в общении и сотрудничестве со сверстниками и учителем;</w:t>
      </w:r>
    </w:p>
    <w:p w:rsidR="00C419CA" w:rsidRPr="00C419CA" w:rsidRDefault="00C419CA" w:rsidP="00C419CA">
      <w:pPr>
        <w:pStyle w:val="a3"/>
        <w:numPr>
          <w:ilvl w:val="0"/>
          <w:numId w:val="5"/>
        </w:numPr>
        <w:spacing w:before="240" w:after="240"/>
        <w:ind w:left="0"/>
        <w:jc w:val="both"/>
      </w:pPr>
      <w:proofErr w:type="gramStart"/>
      <w:r w:rsidRPr="00C419CA">
        <w:rPr>
          <w:lang w:bidi="ru-RU"/>
        </w:rPr>
        <w:t>усвоении</w:t>
      </w:r>
      <w:proofErr w:type="gramEnd"/>
      <w:r w:rsidRPr="00C419CA">
        <w:rPr>
          <w:lang w:bidi="ru-RU"/>
        </w:rPr>
        <w:t xml:space="preserve"> ТБ при проведении практических работ, </w:t>
      </w:r>
      <w:proofErr w:type="spellStart"/>
      <w:r w:rsidRPr="00C419CA">
        <w:rPr>
          <w:lang w:bidi="ru-RU"/>
        </w:rPr>
        <w:t>сформированности</w:t>
      </w:r>
      <w:proofErr w:type="spellEnd"/>
      <w:r w:rsidRPr="00C419CA">
        <w:rPr>
          <w:lang w:bidi="ru-RU"/>
        </w:rPr>
        <w:t xml:space="preserve"> бережного отношения к школьному оборудованию.</w:t>
      </w:r>
    </w:p>
    <w:p w:rsidR="00C419CA" w:rsidRPr="00C419CA" w:rsidRDefault="00C419CA" w:rsidP="00C419C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19C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419CA">
        <w:rPr>
          <w:rFonts w:ascii="Times New Roman" w:hAnsi="Times New Roman" w:cs="Times New Roman"/>
          <w:b/>
          <w:sz w:val="24"/>
          <w:szCs w:val="24"/>
        </w:rPr>
        <w:t>:</w:t>
      </w:r>
    </w:p>
    <w:p w:rsidR="00C419CA" w:rsidRPr="00C419CA" w:rsidRDefault="00C419CA" w:rsidP="00C419CA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19CA">
        <w:rPr>
          <w:rFonts w:ascii="Times New Roman" w:hAnsi="Times New Roman" w:cs="Times New Roman"/>
          <w:sz w:val="24"/>
          <w:szCs w:val="24"/>
          <w:lang w:bidi="ru-RU"/>
        </w:rPr>
        <w:t xml:space="preserve">В сфере </w:t>
      </w:r>
      <w:r w:rsidRPr="00C419CA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>регулятивных</w:t>
      </w:r>
      <w:r w:rsidRPr="00C419CA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</w:t>
      </w:r>
      <w:r w:rsidRPr="00C419CA">
        <w:rPr>
          <w:rFonts w:ascii="Times New Roman" w:hAnsi="Times New Roman" w:cs="Times New Roman"/>
          <w:sz w:val="24"/>
          <w:szCs w:val="24"/>
          <w:lang w:bidi="ru-RU"/>
        </w:rPr>
        <w:t xml:space="preserve">универсальных учебных действий: </w:t>
      </w:r>
    </w:p>
    <w:p w:rsidR="00C419CA" w:rsidRPr="00C419CA" w:rsidRDefault="00C419CA" w:rsidP="00C419CA">
      <w:pPr>
        <w:pStyle w:val="a3"/>
        <w:numPr>
          <w:ilvl w:val="0"/>
          <w:numId w:val="6"/>
        </w:numPr>
        <w:spacing w:after="200" w:line="276" w:lineRule="auto"/>
        <w:ind w:left="0"/>
        <w:jc w:val="both"/>
      </w:pPr>
      <w:r w:rsidRPr="00C419CA">
        <w:t>Овладевать навыками самостоятельного приобретения новых знаний, организации учебной деятельности, постановка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C419CA" w:rsidRPr="00C419CA" w:rsidRDefault="00C419CA" w:rsidP="00C419CA">
      <w:pPr>
        <w:pStyle w:val="a3"/>
        <w:numPr>
          <w:ilvl w:val="0"/>
          <w:numId w:val="6"/>
        </w:numPr>
        <w:spacing w:after="200" w:line="276" w:lineRule="auto"/>
        <w:ind w:left="0"/>
        <w:jc w:val="both"/>
      </w:pPr>
      <w:r w:rsidRPr="00C419CA">
        <w:t xml:space="preserve">Понимать различия между исходными фактами и гипотезами для их объяснения, теоретическими моделями и реальными объектами, овладевать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C419CA" w:rsidRPr="00C419CA" w:rsidRDefault="00C419CA" w:rsidP="00C419CA">
      <w:pPr>
        <w:pStyle w:val="1"/>
        <w:tabs>
          <w:tab w:val="left" w:pos="585"/>
        </w:tabs>
        <w:jc w:val="both"/>
        <w:rPr>
          <w:sz w:val="24"/>
          <w:szCs w:val="24"/>
          <w:lang w:eastAsia="ru-RU" w:bidi="ru-RU"/>
        </w:rPr>
      </w:pPr>
      <w:r w:rsidRPr="00C419CA">
        <w:rPr>
          <w:sz w:val="24"/>
          <w:szCs w:val="24"/>
          <w:lang w:eastAsia="ru-RU" w:bidi="ru-RU"/>
        </w:rPr>
        <w:t xml:space="preserve">В сфере </w:t>
      </w:r>
      <w:r w:rsidRPr="00C419CA">
        <w:rPr>
          <w:i/>
          <w:iCs/>
          <w:sz w:val="24"/>
          <w:szCs w:val="24"/>
          <w:u w:val="single"/>
          <w:lang w:eastAsia="ru-RU" w:bidi="ru-RU"/>
        </w:rPr>
        <w:t>познавательных</w:t>
      </w:r>
      <w:r w:rsidRPr="00C419CA">
        <w:rPr>
          <w:sz w:val="24"/>
          <w:szCs w:val="24"/>
          <w:u w:val="single"/>
          <w:lang w:eastAsia="ru-RU" w:bidi="ru-RU"/>
        </w:rPr>
        <w:t xml:space="preserve"> </w:t>
      </w:r>
      <w:r w:rsidRPr="00C419CA">
        <w:rPr>
          <w:sz w:val="24"/>
          <w:szCs w:val="24"/>
          <w:lang w:eastAsia="ru-RU" w:bidi="ru-RU"/>
        </w:rPr>
        <w:t xml:space="preserve">универсальных учебных действий: </w:t>
      </w:r>
    </w:p>
    <w:p w:rsidR="00C419CA" w:rsidRPr="00C419CA" w:rsidRDefault="00C419CA" w:rsidP="00C419CA">
      <w:pPr>
        <w:pStyle w:val="a3"/>
        <w:numPr>
          <w:ilvl w:val="0"/>
          <w:numId w:val="6"/>
        </w:numPr>
        <w:spacing w:after="200" w:line="276" w:lineRule="auto"/>
        <w:ind w:left="0"/>
        <w:jc w:val="both"/>
      </w:pPr>
      <w:r w:rsidRPr="00C419CA">
        <w:t>Формировать умения воспринимать, перерабатывать и представлять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C419CA" w:rsidRPr="00C419CA" w:rsidRDefault="00C419CA" w:rsidP="00C419CA">
      <w:pPr>
        <w:pStyle w:val="a3"/>
        <w:numPr>
          <w:ilvl w:val="0"/>
          <w:numId w:val="6"/>
        </w:numPr>
        <w:spacing w:after="200" w:line="276" w:lineRule="auto"/>
        <w:ind w:left="0"/>
        <w:jc w:val="both"/>
      </w:pPr>
      <w:r w:rsidRPr="00C419CA">
        <w:rPr>
          <w:lang w:bidi="ru-RU"/>
        </w:rPr>
        <w:t>выдви</w:t>
      </w:r>
      <w:r w:rsidRPr="00C419CA">
        <w:rPr>
          <w:lang w:bidi="ru-RU"/>
        </w:rPr>
        <w:softHyphen/>
        <w:t>гать гипотезы, осуществлять их проверку, пользоваться библиотечными каталогами, специаль</w:t>
      </w:r>
      <w:r w:rsidRPr="00C419CA">
        <w:rPr>
          <w:lang w:bidi="ru-RU"/>
        </w:rPr>
        <w:softHyphen/>
        <w:t>ными справочниками, универсальными энциклопедиями для поиска информации об объектах.</w:t>
      </w:r>
    </w:p>
    <w:p w:rsidR="00C419CA" w:rsidRPr="00C419CA" w:rsidRDefault="00C419CA" w:rsidP="00C419CA">
      <w:pPr>
        <w:pStyle w:val="a3"/>
        <w:numPr>
          <w:ilvl w:val="0"/>
          <w:numId w:val="6"/>
        </w:numPr>
        <w:spacing w:after="200" w:line="276" w:lineRule="auto"/>
        <w:ind w:left="0"/>
        <w:jc w:val="both"/>
      </w:pPr>
      <w:r w:rsidRPr="00C419CA">
        <w:t xml:space="preserve">Приобретать опыт самостоятельного поиска, анализа и отбора информации с использованием различных источников, и новых информационных технологий для решения познавательных задач; </w:t>
      </w:r>
    </w:p>
    <w:p w:rsidR="00C419CA" w:rsidRPr="00C419CA" w:rsidRDefault="00C419CA" w:rsidP="00C419CA">
      <w:pPr>
        <w:pStyle w:val="a3"/>
        <w:numPr>
          <w:ilvl w:val="0"/>
          <w:numId w:val="6"/>
        </w:numPr>
        <w:spacing w:after="200" w:line="276" w:lineRule="auto"/>
        <w:ind w:left="0"/>
        <w:jc w:val="both"/>
      </w:pPr>
      <w:r w:rsidRPr="00C419CA">
        <w:t>Осваивать приемы действий в нестандартных ситуациях, овладевать эвристическими методами решения проблем</w:t>
      </w:r>
    </w:p>
    <w:p w:rsidR="00C419CA" w:rsidRPr="00C419CA" w:rsidRDefault="00C419CA" w:rsidP="00C419CA">
      <w:pPr>
        <w:pStyle w:val="1"/>
        <w:tabs>
          <w:tab w:val="left" w:pos="585"/>
        </w:tabs>
        <w:jc w:val="both"/>
        <w:rPr>
          <w:sz w:val="24"/>
          <w:szCs w:val="24"/>
        </w:rPr>
      </w:pPr>
      <w:r w:rsidRPr="00C419CA">
        <w:rPr>
          <w:sz w:val="24"/>
          <w:szCs w:val="24"/>
          <w:lang w:eastAsia="ru-RU" w:bidi="ru-RU"/>
        </w:rPr>
        <w:t xml:space="preserve">В сфере </w:t>
      </w:r>
      <w:r w:rsidRPr="00C419CA">
        <w:rPr>
          <w:i/>
          <w:iCs/>
          <w:sz w:val="24"/>
          <w:szCs w:val="24"/>
          <w:u w:val="single"/>
          <w:lang w:eastAsia="ru-RU" w:bidi="ru-RU"/>
        </w:rPr>
        <w:t>коммуникативных</w:t>
      </w:r>
      <w:r w:rsidRPr="00C419CA">
        <w:rPr>
          <w:sz w:val="24"/>
          <w:szCs w:val="24"/>
          <w:u w:val="single"/>
          <w:lang w:eastAsia="ru-RU" w:bidi="ru-RU"/>
        </w:rPr>
        <w:t xml:space="preserve"> </w:t>
      </w:r>
      <w:r w:rsidRPr="00C419CA">
        <w:rPr>
          <w:sz w:val="24"/>
          <w:szCs w:val="24"/>
          <w:lang w:eastAsia="ru-RU" w:bidi="ru-RU"/>
        </w:rPr>
        <w:t>универсальных учебных действий:</w:t>
      </w:r>
    </w:p>
    <w:p w:rsidR="00C419CA" w:rsidRPr="00C419CA" w:rsidRDefault="00C419CA" w:rsidP="00C419CA">
      <w:pPr>
        <w:pStyle w:val="a3"/>
        <w:numPr>
          <w:ilvl w:val="0"/>
          <w:numId w:val="6"/>
        </w:numPr>
        <w:spacing w:after="200" w:line="276" w:lineRule="auto"/>
        <w:ind w:left="0"/>
        <w:jc w:val="both"/>
      </w:pPr>
      <w:r w:rsidRPr="00C419CA">
        <w:t>Развивать монологическую и диалогическую речь, уметь выражать свои мысли и способности выслушивать собеседника, понимать его точку зрения, признавать право другого человека на его точку зрения, признавать право другого человека на иное мнение;</w:t>
      </w:r>
    </w:p>
    <w:p w:rsidR="00C419CA" w:rsidRPr="00C419CA" w:rsidRDefault="00C419CA" w:rsidP="00C419CA">
      <w:pPr>
        <w:pStyle w:val="a3"/>
        <w:numPr>
          <w:ilvl w:val="0"/>
          <w:numId w:val="6"/>
        </w:numPr>
        <w:spacing w:after="200" w:line="276" w:lineRule="auto"/>
        <w:ind w:left="0"/>
        <w:jc w:val="both"/>
      </w:pPr>
      <w:r w:rsidRPr="00C419CA">
        <w:t>Формировать умения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C419CA" w:rsidRPr="00C419CA" w:rsidRDefault="00C419CA" w:rsidP="00C419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9CA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C419CA" w:rsidRPr="00C419CA" w:rsidRDefault="00C419CA" w:rsidP="00C419CA">
      <w:pPr>
        <w:pStyle w:val="a3"/>
        <w:numPr>
          <w:ilvl w:val="0"/>
          <w:numId w:val="7"/>
        </w:numPr>
        <w:spacing w:after="200"/>
        <w:ind w:left="0"/>
        <w:jc w:val="both"/>
      </w:pPr>
      <w:r w:rsidRPr="00C419CA">
        <w:lastRenderedPageBreak/>
        <w:t xml:space="preserve">Формировать представления о закономерной связи и познания природы, об объективности научного знания; о </w:t>
      </w:r>
      <w:proofErr w:type="spellStart"/>
      <w:r w:rsidRPr="00C419CA">
        <w:t>системообразующей</w:t>
      </w:r>
      <w:proofErr w:type="spellEnd"/>
      <w:r w:rsidRPr="00C419CA">
        <w:t xml:space="preserve"> роли физики для развития других естественных наук, техники и технологий; о научном мировоззрении как результате изучения основ строения материи и фундаментальных законов физики;</w:t>
      </w:r>
    </w:p>
    <w:p w:rsidR="00C419CA" w:rsidRPr="00C419CA" w:rsidRDefault="00C419CA" w:rsidP="00C419CA">
      <w:pPr>
        <w:pStyle w:val="a3"/>
        <w:numPr>
          <w:ilvl w:val="0"/>
          <w:numId w:val="7"/>
        </w:numPr>
        <w:spacing w:after="200"/>
        <w:ind w:left="0"/>
        <w:jc w:val="both"/>
      </w:pPr>
      <w:r w:rsidRPr="00C419CA">
        <w:t>Формировать первоначальные представления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усваивать основные идеи механики, атомно-молекулярного учения о строении вещества, элементов электродинамики и квантовой физики; овладевать понятийным аппаратом  и символическим языком физики;</w:t>
      </w:r>
    </w:p>
    <w:p w:rsidR="00C419CA" w:rsidRPr="00C419CA" w:rsidRDefault="00C419CA" w:rsidP="00C419CA">
      <w:pPr>
        <w:pStyle w:val="a3"/>
        <w:numPr>
          <w:ilvl w:val="0"/>
          <w:numId w:val="7"/>
        </w:numPr>
        <w:spacing w:after="200"/>
        <w:ind w:left="0"/>
        <w:jc w:val="both"/>
      </w:pPr>
      <w:r w:rsidRPr="00C419CA">
        <w:t>Приобретать опыт применения научных методов познания, наблюдения физических явлений, простых экспериментальных исследований, прямых и косвенных измерений с использованием аналоговых и цифровых измерительных приборов; понимать неизбежность погрешности любых измерений;</w:t>
      </w:r>
    </w:p>
    <w:p w:rsidR="00C419CA" w:rsidRPr="00C419CA" w:rsidRDefault="00C419CA" w:rsidP="00C419CA">
      <w:pPr>
        <w:pStyle w:val="a3"/>
        <w:numPr>
          <w:ilvl w:val="0"/>
          <w:numId w:val="7"/>
        </w:numPr>
        <w:spacing w:after="200"/>
        <w:ind w:left="0"/>
        <w:jc w:val="both"/>
      </w:pPr>
      <w:r w:rsidRPr="00C419CA">
        <w:t>Осознавать необходимость применения достижений физики и технологий для рационального природопользования;</w:t>
      </w:r>
    </w:p>
    <w:p w:rsidR="00C419CA" w:rsidRPr="00C419CA" w:rsidRDefault="00C419CA" w:rsidP="00C419CA">
      <w:pPr>
        <w:pStyle w:val="a3"/>
        <w:numPr>
          <w:ilvl w:val="0"/>
          <w:numId w:val="7"/>
        </w:numPr>
        <w:spacing w:after="200"/>
        <w:ind w:left="0"/>
        <w:jc w:val="both"/>
      </w:pPr>
      <w:r w:rsidRPr="00C419CA">
        <w:t>Овладевать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C419CA" w:rsidRPr="00C419CA" w:rsidRDefault="00C419CA" w:rsidP="00C419CA">
      <w:pPr>
        <w:pStyle w:val="a3"/>
        <w:numPr>
          <w:ilvl w:val="0"/>
          <w:numId w:val="7"/>
        </w:numPr>
        <w:spacing w:after="200"/>
        <w:ind w:left="0"/>
        <w:jc w:val="both"/>
      </w:pPr>
      <w:r w:rsidRPr="00C419CA">
        <w:t>Развивать умение планировать в повседневной жизни свои действия с применением полученных знаний механики, электродинамики, термодинамики и тепловых явлений с целью сбережения здоровья;</w:t>
      </w:r>
    </w:p>
    <w:p w:rsidR="00C419CA" w:rsidRPr="00C419CA" w:rsidRDefault="00C419CA" w:rsidP="00C419CA">
      <w:pPr>
        <w:pStyle w:val="a3"/>
        <w:numPr>
          <w:ilvl w:val="0"/>
          <w:numId w:val="7"/>
        </w:numPr>
        <w:spacing w:after="200"/>
        <w:ind w:left="0"/>
        <w:jc w:val="both"/>
      </w:pPr>
      <w:r w:rsidRPr="00C419CA">
        <w:t>Формировать представления о нерациональном использовании природных ресурсов и энергии, о загрязнении окружающей среды как следствии несовершенства машин и механизмов.</w:t>
      </w:r>
    </w:p>
    <w:p w:rsidR="00C419CA" w:rsidRPr="00C419CA" w:rsidRDefault="00C419CA" w:rsidP="00C419CA">
      <w:pPr>
        <w:pStyle w:val="a3"/>
        <w:spacing w:before="100" w:beforeAutospacing="1" w:after="100" w:afterAutospacing="1"/>
        <w:ind w:left="600"/>
        <w:jc w:val="both"/>
        <w:rPr>
          <w:bCs/>
        </w:rPr>
      </w:pPr>
    </w:p>
    <w:p w:rsidR="00AE5E28" w:rsidRPr="00C419CA" w:rsidRDefault="00AE5E28" w:rsidP="001F4DA7">
      <w:pPr>
        <w:pStyle w:val="a3"/>
        <w:tabs>
          <w:tab w:val="num" w:pos="567"/>
        </w:tabs>
        <w:autoSpaceDE w:val="0"/>
        <w:autoSpaceDN w:val="0"/>
        <w:adjustRightInd w:val="0"/>
        <w:ind w:left="0" w:firstLine="851"/>
        <w:rPr>
          <w:lang w:bidi="ru-RU"/>
        </w:rPr>
      </w:pPr>
    </w:p>
    <w:p w:rsidR="00352140" w:rsidRPr="00C419CA" w:rsidRDefault="00352140" w:rsidP="00352140">
      <w:pPr>
        <w:pStyle w:val="a3"/>
        <w:tabs>
          <w:tab w:val="num" w:pos="567"/>
        </w:tabs>
        <w:autoSpaceDE w:val="0"/>
        <w:autoSpaceDN w:val="0"/>
        <w:adjustRightInd w:val="0"/>
        <w:ind w:left="284"/>
        <w:jc w:val="both"/>
        <w:rPr>
          <w:rFonts w:eastAsiaTheme="minorHAnsi"/>
        </w:rPr>
      </w:pPr>
    </w:p>
    <w:p w:rsidR="00352140" w:rsidRPr="00C419CA" w:rsidRDefault="00352140" w:rsidP="00352140">
      <w:pPr>
        <w:rPr>
          <w:rFonts w:ascii="Times New Roman" w:hAnsi="Times New Roman" w:cs="Times New Roman"/>
          <w:sz w:val="24"/>
          <w:szCs w:val="24"/>
        </w:rPr>
      </w:pPr>
    </w:p>
    <w:sectPr w:rsidR="00352140" w:rsidRPr="00C419CA" w:rsidSect="007A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511F"/>
    <w:multiLevelType w:val="hybridMultilevel"/>
    <w:tmpl w:val="8DEE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163D8"/>
    <w:multiLevelType w:val="hybridMultilevel"/>
    <w:tmpl w:val="4F5E60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FD150E5"/>
    <w:multiLevelType w:val="hybridMultilevel"/>
    <w:tmpl w:val="4670A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9F0E46"/>
    <w:multiLevelType w:val="hybridMultilevel"/>
    <w:tmpl w:val="6AEE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11FB7"/>
    <w:multiLevelType w:val="hybridMultilevel"/>
    <w:tmpl w:val="AA400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935E78"/>
    <w:multiLevelType w:val="hybridMultilevel"/>
    <w:tmpl w:val="EA566EC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1545C7"/>
    <w:multiLevelType w:val="hybridMultilevel"/>
    <w:tmpl w:val="F5C0918E"/>
    <w:lvl w:ilvl="0" w:tplc="30C2CB86">
      <w:start w:val="1"/>
      <w:numFmt w:val="decimal"/>
      <w:lvlText w:val="%1."/>
      <w:lvlJc w:val="left"/>
      <w:pPr>
        <w:ind w:left="6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140"/>
    <w:rsid w:val="00003A8E"/>
    <w:rsid w:val="001F4DA7"/>
    <w:rsid w:val="00325C9E"/>
    <w:rsid w:val="00352140"/>
    <w:rsid w:val="007A4110"/>
    <w:rsid w:val="00930C4F"/>
    <w:rsid w:val="00AE5E28"/>
    <w:rsid w:val="00C419CA"/>
    <w:rsid w:val="00F2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21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E5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C419C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C419C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521EC-A1DD-4FBC-A72A-1545B478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2022-04-21T13:26:00Z</dcterms:created>
  <dcterms:modified xsi:type="dcterms:W3CDTF">2022-04-22T02:36:00Z</dcterms:modified>
</cp:coreProperties>
</file>